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D151" w14:textId="25580290" w:rsidR="00253ADE" w:rsidRDefault="00253ADE" w:rsidP="00253ADE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8792006" wp14:editId="049EBB4A">
            <wp:extent cx="2162355" cy="162157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91" cy="164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FD8C0" w14:textId="788B2A8B" w:rsidR="00253ADE" w:rsidRDefault="00C40331" w:rsidP="00253ADE">
      <w:pPr>
        <w:pStyle w:val="Corpodetexto"/>
        <w:jc w:val="center"/>
        <w:rPr>
          <w:sz w:val="20"/>
        </w:rPr>
      </w:pPr>
      <w:r>
        <w:rPr>
          <w:noProof/>
          <w:sz w:val="20"/>
        </w:rPr>
        <w:pict w14:anchorId="0DEC0CD0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2CD2073F" w14:textId="77777777" w:rsidR="009C15BB" w:rsidRDefault="009C15BB">
      <w:pPr>
        <w:pStyle w:val="Corpodetexto"/>
        <w:spacing w:before="9"/>
      </w:pPr>
    </w:p>
    <w:p w14:paraId="106CB4FC" w14:textId="77777777" w:rsidR="009C15BB" w:rsidRDefault="00000000">
      <w:pPr>
        <w:pStyle w:val="Ttu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942C87C" wp14:editId="5212213A">
            <wp:simplePos x="0" y="0"/>
            <wp:positionH relativeFrom="page">
              <wp:posOffset>127000</wp:posOffset>
            </wp:positionH>
            <wp:positionV relativeFrom="paragraph">
              <wp:posOffset>150569</wp:posOffset>
            </wp:positionV>
            <wp:extent cx="1377950" cy="13779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Válvulas Esfera </w:t>
      </w:r>
      <w:proofErr w:type="spellStart"/>
      <w:r>
        <w:t>Coker</w:t>
      </w:r>
      <w:proofErr w:type="spellEnd"/>
    </w:p>
    <w:p w14:paraId="3567EAC2" w14:textId="77777777" w:rsidR="009C15BB" w:rsidRDefault="009C15BB">
      <w:pPr>
        <w:pStyle w:val="Corpodetexto"/>
        <w:rPr>
          <w:b/>
          <w:sz w:val="37"/>
        </w:rPr>
      </w:pPr>
    </w:p>
    <w:p w14:paraId="6EA5EBB1" w14:textId="77777777" w:rsidR="009C15BB" w:rsidRDefault="00000000">
      <w:pPr>
        <w:pStyle w:val="Corpodetexto"/>
        <w:ind w:left="2470"/>
      </w:pPr>
      <w:r>
        <w:t>Válvulas esfera com sede metálica fabricadas de forma personalizada para aplicações em processo severo.</w:t>
      </w:r>
    </w:p>
    <w:p w14:paraId="6E4FCF9F" w14:textId="77777777" w:rsidR="009C15BB" w:rsidRDefault="009C15BB">
      <w:pPr>
        <w:pStyle w:val="Corpodetexto"/>
        <w:rPr>
          <w:sz w:val="20"/>
        </w:rPr>
      </w:pPr>
    </w:p>
    <w:p w14:paraId="06DCFD61" w14:textId="77777777" w:rsidR="009C15BB" w:rsidRDefault="009C15BB">
      <w:pPr>
        <w:pStyle w:val="Corpodetexto"/>
        <w:rPr>
          <w:sz w:val="20"/>
        </w:rPr>
      </w:pPr>
    </w:p>
    <w:p w14:paraId="66F11407" w14:textId="77777777" w:rsidR="009C15BB" w:rsidRDefault="009C15BB">
      <w:pPr>
        <w:pStyle w:val="Corpodetexto"/>
        <w:rPr>
          <w:sz w:val="20"/>
        </w:rPr>
      </w:pPr>
    </w:p>
    <w:p w14:paraId="499A4DAC" w14:textId="77777777" w:rsidR="009C15BB" w:rsidRDefault="009C15BB">
      <w:pPr>
        <w:pStyle w:val="Corpodetexto"/>
        <w:rPr>
          <w:sz w:val="20"/>
        </w:rPr>
      </w:pPr>
    </w:p>
    <w:p w14:paraId="3FA2A65C" w14:textId="77777777" w:rsidR="009C15BB" w:rsidRDefault="009C15BB">
      <w:pPr>
        <w:pStyle w:val="Corpodetexto"/>
        <w:rPr>
          <w:sz w:val="20"/>
        </w:rPr>
      </w:pPr>
    </w:p>
    <w:p w14:paraId="5DD50052" w14:textId="0B721F55" w:rsidR="009C15BB" w:rsidRDefault="009C15BB">
      <w:pPr>
        <w:pStyle w:val="Corpodetexto"/>
        <w:rPr>
          <w:sz w:val="20"/>
        </w:rPr>
      </w:pPr>
    </w:p>
    <w:p w14:paraId="3428C470" w14:textId="1B04DE3F" w:rsidR="00253ADE" w:rsidRDefault="00253ADE">
      <w:pPr>
        <w:pStyle w:val="Corpodetexto"/>
        <w:rPr>
          <w:sz w:val="20"/>
        </w:rPr>
      </w:pPr>
    </w:p>
    <w:p w14:paraId="24CEDD65" w14:textId="2F10429C" w:rsidR="00253ADE" w:rsidRDefault="00C40331">
      <w:pPr>
        <w:pStyle w:val="Corpodetexto"/>
        <w:rPr>
          <w:sz w:val="20"/>
        </w:rPr>
      </w:pPr>
      <w:r>
        <w:rPr>
          <w:noProof/>
          <w:sz w:val="20"/>
        </w:rPr>
        <w:pict w14:anchorId="1DD82920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4F7A2F04" w14:textId="77777777" w:rsidR="009C15BB" w:rsidRDefault="009C15BB">
      <w:pPr>
        <w:pStyle w:val="Corpodetexto"/>
        <w:spacing w:before="7"/>
        <w:rPr>
          <w:sz w:val="21"/>
        </w:rPr>
      </w:pPr>
    </w:p>
    <w:p w14:paraId="1D6A9581" w14:textId="77777777" w:rsidR="009C15BB" w:rsidRPr="00253ADE" w:rsidRDefault="00000000">
      <w:pPr>
        <w:spacing w:before="93"/>
        <w:ind w:left="100"/>
        <w:rPr>
          <w:b/>
          <w:bCs/>
          <w:sz w:val="24"/>
        </w:rPr>
      </w:pPr>
      <w:r w:rsidRPr="00253ADE">
        <w:rPr>
          <w:b/>
          <w:bCs/>
          <w:sz w:val="24"/>
        </w:rPr>
        <w:t>CARACTERÍSTICAS</w:t>
      </w:r>
    </w:p>
    <w:p w14:paraId="0370B0C9" w14:textId="77777777" w:rsidR="00253ADE" w:rsidRDefault="00000000" w:rsidP="00253ADE">
      <w:pPr>
        <w:pStyle w:val="PargrafodaLista"/>
        <w:numPr>
          <w:ilvl w:val="0"/>
          <w:numId w:val="1"/>
        </w:numPr>
        <w:tabs>
          <w:tab w:val="left" w:pos="245"/>
        </w:tabs>
        <w:spacing w:before="29" w:line="182" w:lineRule="exact"/>
        <w:rPr>
          <w:sz w:val="16"/>
        </w:rPr>
      </w:pPr>
      <w:r>
        <w:rPr>
          <w:sz w:val="16"/>
        </w:rPr>
        <w:t xml:space="preserve">Válvulas de mudança e seccionamento para </w:t>
      </w:r>
      <w:proofErr w:type="spellStart"/>
      <w:r>
        <w:rPr>
          <w:sz w:val="16"/>
        </w:rPr>
        <w:t>cokers</w:t>
      </w:r>
      <w:proofErr w:type="spellEnd"/>
      <w:r>
        <w:rPr>
          <w:sz w:val="16"/>
        </w:rPr>
        <w:t xml:space="preserve"> com</w:t>
      </w:r>
      <w:r>
        <w:rPr>
          <w:spacing w:val="-9"/>
          <w:sz w:val="16"/>
        </w:rPr>
        <w:t xml:space="preserve"> </w:t>
      </w:r>
      <w:r>
        <w:rPr>
          <w:sz w:val="16"/>
        </w:rPr>
        <w:t>retardo</w:t>
      </w:r>
    </w:p>
    <w:p w14:paraId="598354AA" w14:textId="77777777" w:rsidR="00253ADE" w:rsidRDefault="00000000" w:rsidP="00253ADE">
      <w:pPr>
        <w:pStyle w:val="PargrafodaLista"/>
        <w:numPr>
          <w:ilvl w:val="0"/>
          <w:numId w:val="1"/>
        </w:numPr>
        <w:tabs>
          <w:tab w:val="left" w:pos="245"/>
        </w:tabs>
        <w:spacing w:before="29" w:line="182" w:lineRule="exact"/>
        <w:rPr>
          <w:sz w:val="16"/>
        </w:rPr>
      </w:pPr>
      <w:r w:rsidRPr="00253ADE">
        <w:rPr>
          <w:sz w:val="16"/>
        </w:rPr>
        <w:t>Válvulas para coroamento do digestor por</w:t>
      </w:r>
      <w:r w:rsidRPr="00253ADE">
        <w:rPr>
          <w:spacing w:val="-7"/>
          <w:sz w:val="16"/>
        </w:rPr>
        <w:t xml:space="preserve"> </w:t>
      </w:r>
      <w:r w:rsidRPr="00253ADE">
        <w:rPr>
          <w:sz w:val="16"/>
        </w:rPr>
        <w:t>etapas</w:t>
      </w:r>
    </w:p>
    <w:p w14:paraId="07977C05" w14:textId="77777777" w:rsidR="00253ADE" w:rsidRDefault="00000000" w:rsidP="00253ADE">
      <w:pPr>
        <w:pStyle w:val="PargrafodaLista"/>
        <w:numPr>
          <w:ilvl w:val="0"/>
          <w:numId w:val="1"/>
        </w:numPr>
        <w:tabs>
          <w:tab w:val="left" w:pos="245"/>
        </w:tabs>
        <w:spacing w:before="29" w:line="182" w:lineRule="exact"/>
        <w:rPr>
          <w:sz w:val="16"/>
        </w:rPr>
      </w:pPr>
      <w:r w:rsidRPr="00253ADE">
        <w:rPr>
          <w:sz w:val="16"/>
        </w:rPr>
        <w:t>Válvulas</w:t>
      </w:r>
      <w:r w:rsidRPr="00253ADE">
        <w:rPr>
          <w:spacing w:val="-3"/>
          <w:sz w:val="16"/>
        </w:rPr>
        <w:t xml:space="preserve"> </w:t>
      </w:r>
      <w:r w:rsidRPr="00253ADE">
        <w:rPr>
          <w:sz w:val="16"/>
        </w:rPr>
        <w:t>esfera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com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sede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metálica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e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encamisadas,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com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passagem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de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fluxo,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para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linhas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de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transferência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de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solvente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e</w:t>
      </w:r>
      <w:r w:rsidRPr="00253ADE">
        <w:rPr>
          <w:spacing w:val="-2"/>
          <w:sz w:val="16"/>
        </w:rPr>
        <w:t xml:space="preserve"> </w:t>
      </w:r>
      <w:r w:rsidRPr="00253ADE">
        <w:rPr>
          <w:sz w:val="16"/>
        </w:rPr>
        <w:t>polímeros</w:t>
      </w:r>
    </w:p>
    <w:p w14:paraId="099A98BE" w14:textId="77777777" w:rsidR="00253ADE" w:rsidRDefault="00000000" w:rsidP="00253ADE">
      <w:pPr>
        <w:pStyle w:val="PargrafodaLista"/>
        <w:numPr>
          <w:ilvl w:val="0"/>
          <w:numId w:val="1"/>
        </w:numPr>
        <w:tabs>
          <w:tab w:val="left" w:pos="245"/>
        </w:tabs>
        <w:spacing w:before="29" w:line="182" w:lineRule="exact"/>
        <w:rPr>
          <w:sz w:val="16"/>
        </w:rPr>
      </w:pPr>
      <w:r w:rsidRPr="00253ADE">
        <w:rPr>
          <w:sz w:val="16"/>
        </w:rPr>
        <w:t>Válvulas para mineração HPAL (lixiviação sob</w:t>
      </w:r>
      <w:r w:rsidRPr="00253ADE">
        <w:rPr>
          <w:spacing w:val="-7"/>
          <w:sz w:val="16"/>
        </w:rPr>
        <w:t xml:space="preserve"> </w:t>
      </w:r>
      <w:r w:rsidRPr="00253ADE">
        <w:rPr>
          <w:sz w:val="16"/>
        </w:rPr>
        <w:t>pressão</w:t>
      </w:r>
      <w:r w:rsidR="00253ADE">
        <w:rPr>
          <w:sz w:val="16"/>
        </w:rPr>
        <w:t>)</w:t>
      </w:r>
    </w:p>
    <w:p w14:paraId="0EAA6A99" w14:textId="0DD398D3" w:rsidR="009C15BB" w:rsidRPr="00253ADE" w:rsidRDefault="00000000" w:rsidP="00253ADE">
      <w:pPr>
        <w:pStyle w:val="PargrafodaLista"/>
        <w:numPr>
          <w:ilvl w:val="0"/>
          <w:numId w:val="1"/>
        </w:numPr>
        <w:tabs>
          <w:tab w:val="left" w:pos="245"/>
        </w:tabs>
        <w:spacing w:before="29" w:line="182" w:lineRule="exact"/>
        <w:rPr>
          <w:sz w:val="16"/>
        </w:rPr>
      </w:pPr>
      <w:r w:rsidRPr="00253ADE">
        <w:rPr>
          <w:sz w:val="16"/>
        </w:rPr>
        <w:t>Regeneração de catalisadores de</w:t>
      </w:r>
      <w:r w:rsidRPr="00253ADE">
        <w:rPr>
          <w:spacing w:val="-5"/>
          <w:sz w:val="16"/>
        </w:rPr>
        <w:t xml:space="preserve"> </w:t>
      </w:r>
      <w:proofErr w:type="spellStart"/>
      <w:r w:rsidRPr="00253ADE">
        <w:rPr>
          <w:sz w:val="16"/>
        </w:rPr>
        <w:t>FCCs</w:t>
      </w:r>
      <w:proofErr w:type="spellEnd"/>
      <w:r w:rsidRPr="00253ADE">
        <w:rPr>
          <w:sz w:val="16"/>
        </w:rPr>
        <w:t>.</w:t>
      </w:r>
    </w:p>
    <w:p w14:paraId="3AC834AB" w14:textId="77777777" w:rsidR="009C15BB" w:rsidRDefault="009C15BB">
      <w:pPr>
        <w:pStyle w:val="Corpodetexto"/>
        <w:rPr>
          <w:sz w:val="20"/>
        </w:rPr>
      </w:pPr>
    </w:p>
    <w:p w14:paraId="2D9949BB" w14:textId="77777777" w:rsidR="009C15BB" w:rsidRDefault="009C15BB">
      <w:pPr>
        <w:pStyle w:val="Corpodetexto"/>
        <w:rPr>
          <w:sz w:val="20"/>
        </w:rPr>
      </w:pPr>
    </w:p>
    <w:p w14:paraId="6CAE5AF4" w14:textId="77777777" w:rsidR="009C15BB" w:rsidRDefault="009C15BB">
      <w:pPr>
        <w:pStyle w:val="Corpodetexto"/>
        <w:rPr>
          <w:sz w:val="20"/>
        </w:rPr>
      </w:pPr>
    </w:p>
    <w:p w14:paraId="77E4428A" w14:textId="77777777" w:rsidR="009C15BB" w:rsidRDefault="009C15BB">
      <w:pPr>
        <w:pStyle w:val="Corpodetexto"/>
        <w:rPr>
          <w:sz w:val="20"/>
        </w:rPr>
      </w:pPr>
    </w:p>
    <w:p w14:paraId="0AD9AABD" w14:textId="77777777" w:rsidR="009C15BB" w:rsidRDefault="009C15BB">
      <w:pPr>
        <w:pStyle w:val="Corpodetexto"/>
        <w:rPr>
          <w:sz w:val="20"/>
        </w:rPr>
      </w:pPr>
    </w:p>
    <w:p w14:paraId="5B77B8D9" w14:textId="77777777" w:rsidR="009C15BB" w:rsidRDefault="009C15BB">
      <w:pPr>
        <w:pStyle w:val="Corpodetexto"/>
        <w:rPr>
          <w:sz w:val="20"/>
        </w:rPr>
      </w:pPr>
    </w:p>
    <w:p w14:paraId="1AFB52C6" w14:textId="77777777" w:rsidR="009C15BB" w:rsidRDefault="009C15BB">
      <w:pPr>
        <w:pStyle w:val="Corpodetexto"/>
        <w:rPr>
          <w:sz w:val="20"/>
        </w:rPr>
      </w:pPr>
    </w:p>
    <w:p w14:paraId="36A325A9" w14:textId="77777777" w:rsidR="009C15BB" w:rsidRDefault="009C15BB">
      <w:pPr>
        <w:pStyle w:val="Corpodetexto"/>
        <w:rPr>
          <w:sz w:val="20"/>
        </w:rPr>
      </w:pPr>
    </w:p>
    <w:p w14:paraId="2BE892EC" w14:textId="77777777" w:rsidR="009C15BB" w:rsidRDefault="009C15BB">
      <w:pPr>
        <w:pStyle w:val="Corpodetexto"/>
        <w:rPr>
          <w:sz w:val="20"/>
        </w:rPr>
      </w:pPr>
    </w:p>
    <w:p w14:paraId="14592900" w14:textId="77777777" w:rsidR="009C15BB" w:rsidRDefault="009C15BB">
      <w:pPr>
        <w:pStyle w:val="Corpodetexto"/>
        <w:rPr>
          <w:sz w:val="20"/>
        </w:rPr>
      </w:pPr>
    </w:p>
    <w:p w14:paraId="3B86A07E" w14:textId="77777777" w:rsidR="009C15BB" w:rsidRDefault="009C15BB">
      <w:pPr>
        <w:pStyle w:val="Corpodetexto"/>
        <w:rPr>
          <w:sz w:val="20"/>
        </w:rPr>
      </w:pPr>
    </w:p>
    <w:p w14:paraId="36C7E428" w14:textId="77777777" w:rsidR="009C15BB" w:rsidRDefault="009C15BB">
      <w:pPr>
        <w:pStyle w:val="Corpodetexto"/>
        <w:rPr>
          <w:sz w:val="20"/>
        </w:rPr>
      </w:pPr>
    </w:p>
    <w:p w14:paraId="2D8898F7" w14:textId="77777777" w:rsidR="009C15BB" w:rsidRDefault="009C15BB">
      <w:pPr>
        <w:pStyle w:val="Corpodetexto"/>
        <w:rPr>
          <w:sz w:val="20"/>
        </w:rPr>
      </w:pPr>
    </w:p>
    <w:p w14:paraId="6C610BAD" w14:textId="77777777" w:rsidR="009C15BB" w:rsidRDefault="009C15BB">
      <w:pPr>
        <w:pStyle w:val="Corpodetexto"/>
        <w:rPr>
          <w:sz w:val="20"/>
        </w:rPr>
      </w:pPr>
    </w:p>
    <w:p w14:paraId="6209E4C8" w14:textId="77777777" w:rsidR="009C15BB" w:rsidRDefault="009C15BB">
      <w:pPr>
        <w:pStyle w:val="Corpodetexto"/>
        <w:rPr>
          <w:sz w:val="20"/>
        </w:rPr>
      </w:pPr>
    </w:p>
    <w:p w14:paraId="309AAD17" w14:textId="77777777" w:rsidR="009C15BB" w:rsidRDefault="009C15BB">
      <w:pPr>
        <w:pStyle w:val="Corpodetexto"/>
        <w:rPr>
          <w:sz w:val="20"/>
        </w:rPr>
      </w:pPr>
    </w:p>
    <w:p w14:paraId="38EF1C6E" w14:textId="77777777" w:rsidR="009C15BB" w:rsidRDefault="009C15BB">
      <w:pPr>
        <w:pStyle w:val="Corpodetexto"/>
        <w:rPr>
          <w:sz w:val="20"/>
        </w:rPr>
      </w:pPr>
    </w:p>
    <w:p w14:paraId="48226FF8" w14:textId="77777777" w:rsidR="009C15BB" w:rsidRDefault="009C15BB">
      <w:pPr>
        <w:pStyle w:val="Corpodetexto"/>
        <w:rPr>
          <w:sz w:val="20"/>
        </w:rPr>
      </w:pPr>
    </w:p>
    <w:p w14:paraId="6C2E45EC" w14:textId="77777777" w:rsidR="009C15BB" w:rsidRDefault="009C15BB">
      <w:pPr>
        <w:pStyle w:val="Corpodetexto"/>
        <w:rPr>
          <w:sz w:val="20"/>
        </w:rPr>
      </w:pPr>
    </w:p>
    <w:p w14:paraId="463D5DDA" w14:textId="77777777" w:rsidR="009C15BB" w:rsidRDefault="009C15BB">
      <w:pPr>
        <w:pStyle w:val="Corpodetexto"/>
        <w:rPr>
          <w:sz w:val="20"/>
        </w:rPr>
      </w:pPr>
    </w:p>
    <w:p w14:paraId="3B465C6C" w14:textId="77777777" w:rsidR="009C15BB" w:rsidRDefault="009C15BB">
      <w:pPr>
        <w:pStyle w:val="Corpodetexto"/>
        <w:rPr>
          <w:sz w:val="20"/>
        </w:rPr>
      </w:pPr>
    </w:p>
    <w:p w14:paraId="1554681D" w14:textId="77777777" w:rsidR="009C15BB" w:rsidRDefault="009C15BB">
      <w:pPr>
        <w:pStyle w:val="Corpodetexto"/>
        <w:rPr>
          <w:sz w:val="20"/>
        </w:rPr>
      </w:pPr>
    </w:p>
    <w:p w14:paraId="622AE1F2" w14:textId="77777777" w:rsidR="009C15BB" w:rsidRDefault="009C15BB">
      <w:pPr>
        <w:pStyle w:val="Corpodetexto"/>
        <w:rPr>
          <w:sz w:val="20"/>
        </w:rPr>
      </w:pPr>
    </w:p>
    <w:p w14:paraId="222AF0B6" w14:textId="77777777" w:rsidR="009C15BB" w:rsidRDefault="009C15BB">
      <w:pPr>
        <w:pStyle w:val="Corpodetexto"/>
        <w:rPr>
          <w:sz w:val="20"/>
        </w:rPr>
      </w:pPr>
    </w:p>
    <w:p w14:paraId="646129E4" w14:textId="77777777" w:rsidR="009C15BB" w:rsidRDefault="009C15BB">
      <w:pPr>
        <w:pStyle w:val="Corpodetexto"/>
        <w:rPr>
          <w:sz w:val="20"/>
        </w:rPr>
      </w:pPr>
    </w:p>
    <w:p w14:paraId="7E90FD5F" w14:textId="77777777" w:rsidR="009C15BB" w:rsidRDefault="009C15BB">
      <w:pPr>
        <w:pStyle w:val="Corpodetexto"/>
        <w:rPr>
          <w:sz w:val="20"/>
        </w:rPr>
      </w:pPr>
    </w:p>
    <w:p w14:paraId="1B5514C8" w14:textId="77777777" w:rsidR="009C15BB" w:rsidRDefault="009C15BB">
      <w:pPr>
        <w:pStyle w:val="Corpodetexto"/>
        <w:rPr>
          <w:sz w:val="20"/>
        </w:rPr>
      </w:pPr>
    </w:p>
    <w:p w14:paraId="2A0B0C75" w14:textId="77777777" w:rsidR="009C15BB" w:rsidRDefault="009C15BB">
      <w:pPr>
        <w:pStyle w:val="Corpodetexto"/>
        <w:rPr>
          <w:sz w:val="20"/>
        </w:rPr>
      </w:pPr>
    </w:p>
    <w:p w14:paraId="04E9A924" w14:textId="77777777" w:rsidR="009C15BB" w:rsidRDefault="009C15BB">
      <w:pPr>
        <w:pStyle w:val="Corpodetexto"/>
        <w:rPr>
          <w:sz w:val="20"/>
        </w:rPr>
      </w:pPr>
    </w:p>
    <w:p w14:paraId="130A8C3E" w14:textId="77777777" w:rsidR="009C15BB" w:rsidRDefault="009C15BB">
      <w:pPr>
        <w:pStyle w:val="Corpodetexto"/>
        <w:rPr>
          <w:sz w:val="20"/>
        </w:rPr>
      </w:pPr>
    </w:p>
    <w:p w14:paraId="16B2E8EA" w14:textId="77777777" w:rsidR="009C15BB" w:rsidRDefault="009C15BB">
      <w:pPr>
        <w:pStyle w:val="Corpodetexto"/>
        <w:rPr>
          <w:sz w:val="20"/>
        </w:rPr>
      </w:pPr>
    </w:p>
    <w:p w14:paraId="689E09EF" w14:textId="77777777" w:rsidR="009C15BB" w:rsidRDefault="009C15BB">
      <w:pPr>
        <w:pStyle w:val="Corpodetexto"/>
        <w:rPr>
          <w:sz w:val="20"/>
        </w:rPr>
      </w:pPr>
    </w:p>
    <w:p w14:paraId="11F0071E" w14:textId="77777777" w:rsidR="009C15BB" w:rsidRDefault="009C15BB">
      <w:pPr>
        <w:pStyle w:val="Corpodetexto"/>
        <w:spacing w:before="7"/>
      </w:pPr>
    </w:p>
    <w:p w14:paraId="404DD5F3" w14:textId="77777777" w:rsidR="009C15BB" w:rsidRDefault="00000000">
      <w:pPr>
        <w:pStyle w:val="Corpodetexto"/>
        <w:spacing w:before="95"/>
        <w:ind w:right="117"/>
        <w:jc w:val="right"/>
      </w:pPr>
      <w:r>
        <w:t xml:space="preserve">1/22/2016 | </w:t>
      </w:r>
      <w:proofErr w:type="spellStart"/>
      <w:r>
        <w:t>Page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1</w:t>
      </w:r>
    </w:p>
    <w:sectPr w:rsidR="009C15BB">
      <w:type w:val="continuous"/>
      <w:pgSz w:w="12240" w:h="15840"/>
      <w:pgMar w:top="900" w:right="6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50DCB"/>
    <w:multiLevelType w:val="hybridMultilevel"/>
    <w:tmpl w:val="9BEEA2B2"/>
    <w:lvl w:ilvl="0" w:tplc="103899D0">
      <w:numFmt w:val="bullet"/>
      <w:lvlText w:val="•"/>
      <w:lvlJc w:val="left"/>
      <w:pPr>
        <w:ind w:left="244" w:hanging="145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en-US" w:bidi="ar-SA"/>
      </w:rPr>
    </w:lvl>
    <w:lvl w:ilvl="1" w:tplc="6712A052">
      <w:numFmt w:val="bullet"/>
      <w:lvlText w:val="•"/>
      <w:lvlJc w:val="left"/>
      <w:pPr>
        <w:ind w:left="1368" w:hanging="145"/>
      </w:pPr>
      <w:rPr>
        <w:rFonts w:hint="default"/>
        <w:lang w:val="pt-PT" w:eastAsia="en-US" w:bidi="ar-SA"/>
      </w:rPr>
    </w:lvl>
    <w:lvl w:ilvl="2" w:tplc="EDEC26B0">
      <w:numFmt w:val="bullet"/>
      <w:lvlText w:val="•"/>
      <w:lvlJc w:val="left"/>
      <w:pPr>
        <w:ind w:left="2496" w:hanging="145"/>
      </w:pPr>
      <w:rPr>
        <w:rFonts w:hint="default"/>
        <w:lang w:val="pt-PT" w:eastAsia="en-US" w:bidi="ar-SA"/>
      </w:rPr>
    </w:lvl>
    <w:lvl w:ilvl="3" w:tplc="BAC248F2">
      <w:numFmt w:val="bullet"/>
      <w:lvlText w:val="•"/>
      <w:lvlJc w:val="left"/>
      <w:pPr>
        <w:ind w:left="3624" w:hanging="145"/>
      </w:pPr>
      <w:rPr>
        <w:rFonts w:hint="default"/>
        <w:lang w:val="pt-PT" w:eastAsia="en-US" w:bidi="ar-SA"/>
      </w:rPr>
    </w:lvl>
    <w:lvl w:ilvl="4" w:tplc="CEAADA0E">
      <w:numFmt w:val="bullet"/>
      <w:lvlText w:val="•"/>
      <w:lvlJc w:val="left"/>
      <w:pPr>
        <w:ind w:left="4752" w:hanging="145"/>
      </w:pPr>
      <w:rPr>
        <w:rFonts w:hint="default"/>
        <w:lang w:val="pt-PT" w:eastAsia="en-US" w:bidi="ar-SA"/>
      </w:rPr>
    </w:lvl>
    <w:lvl w:ilvl="5" w:tplc="ED020FBA">
      <w:numFmt w:val="bullet"/>
      <w:lvlText w:val="•"/>
      <w:lvlJc w:val="left"/>
      <w:pPr>
        <w:ind w:left="5880" w:hanging="145"/>
      </w:pPr>
      <w:rPr>
        <w:rFonts w:hint="default"/>
        <w:lang w:val="pt-PT" w:eastAsia="en-US" w:bidi="ar-SA"/>
      </w:rPr>
    </w:lvl>
    <w:lvl w:ilvl="6" w:tplc="D8CCC054">
      <w:numFmt w:val="bullet"/>
      <w:lvlText w:val="•"/>
      <w:lvlJc w:val="left"/>
      <w:pPr>
        <w:ind w:left="7008" w:hanging="145"/>
      </w:pPr>
      <w:rPr>
        <w:rFonts w:hint="default"/>
        <w:lang w:val="pt-PT" w:eastAsia="en-US" w:bidi="ar-SA"/>
      </w:rPr>
    </w:lvl>
    <w:lvl w:ilvl="7" w:tplc="F9C23EEC">
      <w:numFmt w:val="bullet"/>
      <w:lvlText w:val="•"/>
      <w:lvlJc w:val="left"/>
      <w:pPr>
        <w:ind w:left="8136" w:hanging="145"/>
      </w:pPr>
      <w:rPr>
        <w:rFonts w:hint="default"/>
        <w:lang w:val="pt-PT" w:eastAsia="en-US" w:bidi="ar-SA"/>
      </w:rPr>
    </w:lvl>
    <w:lvl w:ilvl="8" w:tplc="43EC218C">
      <w:numFmt w:val="bullet"/>
      <w:lvlText w:val="•"/>
      <w:lvlJc w:val="left"/>
      <w:pPr>
        <w:ind w:left="9264" w:hanging="145"/>
      </w:pPr>
      <w:rPr>
        <w:rFonts w:hint="default"/>
        <w:lang w:val="pt-PT" w:eastAsia="en-US" w:bidi="ar-SA"/>
      </w:rPr>
    </w:lvl>
  </w:abstractNum>
  <w:num w:numId="1" w16cid:durableId="56715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BB"/>
    <w:rsid w:val="00253ADE"/>
    <w:rsid w:val="003A26FA"/>
    <w:rsid w:val="009C15BB"/>
    <w:rsid w:val="00C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3105"/>
  <w15:docId w15:val="{BAD0B9F4-F15C-D044-AC63-591472AA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2"/>
      <w:ind w:left="247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180" w:lineRule="exact"/>
      <w:ind w:left="288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2022-10-28T12:15:00Z</dcterms:created>
  <dcterms:modified xsi:type="dcterms:W3CDTF">2022-10-28T12:15:00Z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2022-10-28T00:00:00Z</vt:filetime>
  </property>
</Properties>
</file>